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附件二： </w:t>
      </w:r>
      <w:r>
        <w:rPr>
          <w:rFonts w:ascii="微软雅黑" w:hAnsi="微软雅黑" w:eastAsia="微软雅黑"/>
          <w:b/>
          <w:sz w:val="24"/>
          <w:szCs w:val="24"/>
        </w:rPr>
        <w:t xml:space="preserve">  </w:t>
      </w:r>
      <w:r>
        <w:rPr>
          <w:rFonts w:hint="eastAsia" w:ascii="微软雅黑" w:hAnsi="微软雅黑" w:eastAsia="微软雅黑"/>
          <w:b/>
          <w:sz w:val="24"/>
          <w:szCs w:val="24"/>
        </w:rPr>
        <w:t>第十六届国际模协世界大会</w:t>
      </w:r>
      <w:r>
        <w:rPr>
          <w:rFonts w:hint="eastAsia" w:ascii="微软雅黑" w:hAnsi="微软雅黑" w:eastAsia="微软雅黑"/>
          <w:b/>
          <w:sz w:val="24"/>
          <w:szCs w:val="30"/>
        </w:rPr>
        <w:t>-汇聚全球工模具行业-</w:t>
      </w:r>
      <w:r>
        <w:rPr>
          <w:rFonts w:hint="eastAsia" w:ascii="微软雅黑" w:hAnsi="微软雅黑" w:eastAsia="微软雅黑"/>
          <w:b/>
          <w:sz w:val="24"/>
          <w:szCs w:val="24"/>
        </w:rPr>
        <w:t>文集征集邀请回执表</w:t>
      </w:r>
    </w:p>
    <w:p>
      <w:pPr>
        <w:spacing w:line="360" w:lineRule="exact"/>
        <w:ind w:firstLine="3842" w:firstLineChars="1600"/>
        <w:jc w:val="left"/>
        <w:rPr>
          <w:rFonts w:ascii="微软雅黑" w:hAnsi="微软雅黑" w:eastAsia="微软雅黑"/>
          <w:b/>
          <w:color w:val="00206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2060"/>
          <w:sz w:val="24"/>
          <w:szCs w:val="24"/>
        </w:rPr>
        <w:t>演讲人报告/候选文集报告 回执</w:t>
      </w:r>
    </w:p>
    <w:tbl>
      <w:tblPr>
        <w:tblStyle w:val="4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252"/>
        <w:gridCol w:w="3216"/>
        <w:gridCol w:w="222"/>
        <w:gridCol w:w="62"/>
        <w:gridCol w:w="500"/>
        <w:gridCol w:w="205"/>
        <w:gridCol w:w="319"/>
        <w:gridCol w:w="15"/>
        <w:gridCol w:w="1164"/>
        <w:gridCol w:w="142"/>
        <w:gridCol w:w="682"/>
        <w:gridCol w:w="14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9918" w:type="dxa"/>
            <w:gridSpan w:val="14"/>
            <w:shd w:val="clear" w:color="auto" w:fill="B8CCE4" w:themeFill="accent1" w:themeFillTint="66"/>
          </w:tcPr>
          <w:p>
            <w:pPr>
              <w:ind w:firstLine="4682" w:firstLineChars="2600"/>
              <w:rPr>
                <w:rFonts w:ascii="微软雅黑" w:hAnsi="微软雅黑" w:eastAsia="微软雅黑"/>
                <w:b/>
                <w:color w:val="000000"/>
                <w:sz w:val="18"/>
                <w:szCs w:val="24"/>
              </w:rPr>
            </w:pPr>
            <w:r>
              <w:rPr>
                <w:rFonts w:ascii="微软雅黑" w:hAnsi="微软雅黑" w:eastAsia="微软雅黑"/>
                <w:b/>
                <w:color w:val="00000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53975</wp:posOffset>
                      </wp:positionV>
                      <wp:extent cx="1908810" cy="845185"/>
                      <wp:effectExtent l="11430" t="12700" r="13335" b="889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810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  <w:ind w:left="450" w:hanging="450" w:hangingChars="250"/>
                                    <w:rPr>
                                      <w:rFonts w:ascii="微软雅黑" w:hAnsi="微软雅黑" w:eastAsia="微软雅黑"/>
                                      <w:b/>
                                      <w:color w:val="002060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002060"/>
                                      <w:sz w:val="18"/>
                                      <w:szCs w:val="24"/>
                                    </w:rPr>
                                    <w:t>第十六届ISTMA世界大会       （2022年6月 上海）</w:t>
                                  </w:r>
                                </w:p>
                                <w:p>
                                  <w:pPr>
                                    <w:ind w:firstLine="735" w:firstLineChars="350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000000"/>
                                      <w:szCs w:val="24"/>
                                    </w:rPr>
                                    <w:t>〇  ( √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78.9pt;margin-top:4.25pt;height:66.55pt;width:150.3pt;z-index:251659264;mso-width-relative:page;mso-height-relative:page;" fillcolor="#FFFFFF" filled="t" stroked="t" coordsize="21600,21600" o:gfxdata="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72NQZdcAAAAJAQAADwAAAAAAAAABACAAAAAiAAAAZHJzL2Rvd25yZXYueG1sUEsB&#10;AhQAFAAAAAgAh07iQIQqlEAvAgAAhgQAAA4AAAAAAAAAAQAgAAAAJgEAAGRycy9lMm9Eb2MueG1s&#10;UEsFBgAAAAAGAAYAWQEAAM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60" w:lineRule="exact"/>
                              <w:ind w:left="450" w:hanging="450" w:hangingChars="250"/>
                              <w:rPr>
                                <w:rFonts w:ascii="微软雅黑" w:hAnsi="微软雅黑" w:eastAsia="微软雅黑"/>
                                <w:b/>
                                <w:color w:val="00206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2060"/>
                                <w:sz w:val="18"/>
                                <w:szCs w:val="24"/>
                              </w:rPr>
                              <w:t>第十六届ISTMA世界大会       （2022年6月 上海）</w:t>
                            </w:r>
                          </w:p>
                          <w:p>
                            <w:pPr>
                              <w:ind w:firstLine="735" w:firstLineChars="350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Cs w:val="24"/>
                              </w:rPr>
                              <w:t>〇  ( √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/>
                <w:color w:val="000000"/>
                <w:szCs w:val="24"/>
              </w:rPr>
              <w:drawing>
                <wp:inline distT="0" distB="0" distL="0" distR="0">
                  <wp:extent cx="1924050" cy="843280"/>
                  <wp:effectExtent l="19050" t="0" r="0" b="0"/>
                  <wp:docPr id="16" name="图片 1" descr="D:\qk\ISTMA-FADAM\2022-世界大会会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" descr="D:\qk\ISTMA-FADAM\2022-世界大会会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312" cy="844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/>
                <w:b/>
                <w:color w:val="000000"/>
                <w:sz w:val="18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918" w:type="dxa"/>
            <w:gridSpan w:val="14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4"/>
              </w:rPr>
              <w:t>〇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我按要求向第十六届ISTMA世界大会提交技术报告/产业研究，候选文集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918" w:type="dxa"/>
            <w:gridSpan w:val="14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题目（英文）：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918" w:type="dxa"/>
            <w:gridSpan w:val="14"/>
          </w:tcPr>
          <w:p>
            <w:pPr>
              <w:spacing w:line="360" w:lineRule="exact"/>
              <w:ind w:firstLine="360" w:firstLineChars="200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（中文）：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18" w:type="dxa"/>
            <w:gridSpan w:val="14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4"/>
              </w:rPr>
              <w:t xml:space="preserve">〇 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 xml:space="preserve">附:技术报告摘要/提纲 </w:t>
            </w:r>
            <w:r>
              <w:rPr>
                <w:rFonts w:hint="eastAsia" w:ascii="微软雅黑" w:hAnsi="微软雅黑" w:eastAsia="微软雅黑"/>
                <w:color w:val="000000"/>
                <w:szCs w:val="24"/>
              </w:rPr>
              <w:t>〇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 xml:space="preserve">附:报告摘要/提纲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18" w:type="dxa"/>
            <w:gridSpan w:val="14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4"/>
              </w:rPr>
              <w:t xml:space="preserve">〇 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我需要参会</w:t>
            </w:r>
            <w:r>
              <w:rPr>
                <w:rFonts w:hint="eastAsia" w:ascii="微软雅黑" w:hAnsi="微软雅黑" w:eastAsia="微软雅黑"/>
                <w:b/>
                <w:color w:val="000000"/>
                <w:sz w:val="18"/>
                <w:szCs w:val="24"/>
              </w:rPr>
              <w:t>提交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有关资料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14" w:type="dxa"/>
            <w:gridSpan w:val="2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报告作者姓名</w:t>
            </w:r>
          </w:p>
        </w:tc>
        <w:tc>
          <w:tcPr>
            <w:tcW w:w="3500" w:type="dxa"/>
            <w:gridSpan w:val="3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</w:p>
        </w:tc>
        <w:tc>
          <w:tcPr>
            <w:tcW w:w="705" w:type="dxa"/>
            <w:gridSpan w:val="2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职务</w:t>
            </w:r>
          </w:p>
        </w:tc>
        <w:tc>
          <w:tcPr>
            <w:tcW w:w="1498" w:type="dxa"/>
            <w:gridSpan w:val="3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</w:p>
        </w:tc>
        <w:tc>
          <w:tcPr>
            <w:tcW w:w="824" w:type="dxa"/>
            <w:gridSpan w:val="2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b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 xml:space="preserve">职称 </w:t>
            </w:r>
          </w:p>
        </w:tc>
        <w:tc>
          <w:tcPr>
            <w:tcW w:w="2077" w:type="dxa"/>
            <w:gridSpan w:val="2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b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7" w:hRule="atLeast"/>
        </w:trPr>
        <w:tc>
          <w:tcPr>
            <w:tcW w:w="1314" w:type="dxa"/>
            <w:gridSpan w:val="2"/>
            <w:vMerge w:val="restart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隶属单位 / 就职单位</w:t>
            </w:r>
          </w:p>
        </w:tc>
        <w:tc>
          <w:tcPr>
            <w:tcW w:w="4205" w:type="dxa"/>
            <w:gridSpan w:val="5"/>
            <w:vMerge w:val="restart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</w:p>
        </w:tc>
        <w:tc>
          <w:tcPr>
            <w:tcW w:w="1498" w:type="dxa"/>
            <w:gridSpan w:val="3"/>
          </w:tcPr>
          <w:p>
            <w:pPr>
              <w:spacing w:line="360" w:lineRule="exact"/>
              <w:jc w:val="righ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手机</w:t>
            </w:r>
          </w:p>
        </w:tc>
        <w:tc>
          <w:tcPr>
            <w:tcW w:w="2901" w:type="dxa"/>
            <w:gridSpan w:val="4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4" w:hRule="atLeast"/>
        </w:trPr>
        <w:tc>
          <w:tcPr>
            <w:tcW w:w="1314" w:type="dxa"/>
            <w:gridSpan w:val="2"/>
            <w:vMerge w:val="continue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</w:p>
        </w:tc>
        <w:tc>
          <w:tcPr>
            <w:tcW w:w="4205" w:type="dxa"/>
            <w:gridSpan w:val="5"/>
            <w:vMerge w:val="continue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</w:p>
        </w:tc>
        <w:tc>
          <w:tcPr>
            <w:tcW w:w="1498" w:type="dxa"/>
            <w:gridSpan w:val="3"/>
          </w:tcPr>
          <w:p>
            <w:pPr>
              <w:spacing w:line="360" w:lineRule="exact"/>
              <w:jc w:val="righ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电子邮件</w:t>
            </w:r>
          </w:p>
        </w:tc>
        <w:tc>
          <w:tcPr>
            <w:tcW w:w="2901" w:type="dxa"/>
            <w:gridSpan w:val="4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14" w:type="dxa"/>
            <w:gridSpan w:val="2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国家/地区</w:t>
            </w:r>
          </w:p>
        </w:tc>
        <w:tc>
          <w:tcPr>
            <w:tcW w:w="4205" w:type="dxa"/>
            <w:gridSpan w:val="5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</w:p>
        </w:tc>
        <w:tc>
          <w:tcPr>
            <w:tcW w:w="1498" w:type="dxa"/>
            <w:gridSpan w:val="3"/>
          </w:tcPr>
          <w:p>
            <w:pPr>
              <w:spacing w:line="360" w:lineRule="exact"/>
              <w:jc w:val="righ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传真</w:t>
            </w:r>
          </w:p>
        </w:tc>
        <w:tc>
          <w:tcPr>
            <w:tcW w:w="2901" w:type="dxa"/>
            <w:gridSpan w:val="4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4" w:type="dxa"/>
            <w:gridSpan w:val="2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邮寄地址</w:t>
            </w:r>
          </w:p>
        </w:tc>
        <w:tc>
          <w:tcPr>
            <w:tcW w:w="8604" w:type="dxa"/>
            <w:gridSpan w:val="12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4" w:type="dxa"/>
            <w:gridSpan w:val="2"/>
            <w:tcBorders>
              <w:bottom w:val="double" w:color="auto" w:sz="4" w:space="0"/>
            </w:tcBorders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18"/>
                <w:szCs w:val="24"/>
              </w:rPr>
              <w:t>邮编</w:t>
            </w:r>
          </w:p>
        </w:tc>
        <w:tc>
          <w:tcPr>
            <w:tcW w:w="3438" w:type="dxa"/>
            <w:gridSpan w:val="2"/>
            <w:tcBorders>
              <w:bottom w:val="double" w:color="auto" w:sz="4" w:space="0"/>
            </w:tcBorders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</w:p>
        </w:tc>
        <w:tc>
          <w:tcPr>
            <w:tcW w:w="1086" w:type="dxa"/>
            <w:gridSpan w:val="4"/>
            <w:tcBorders>
              <w:bottom w:val="double" w:color="auto" w:sz="4" w:space="0"/>
            </w:tcBorders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单位网址</w:t>
            </w:r>
          </w:p>
        </w:tc>
        <w:tc>
          <w:tcPr>
            <w:tcW w:w="4080" w:type="dxa"/>
            <w:gridSpan w:val="6"/>
            <w:tcBorders>
              <w:bottom w:val="double" w:color="auto" w:sz="4" w:space="0"/>
            </w:tcBorders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14" w:type="dxa"/>
            <w:gridSpan w:val="2"/>
            <w:vMerge w:val="restart"/>
            <w:tcBorders>
              <w:top w:val="double" w:color="auto" w:sz="4" w:space="0"/>
            </w:tcBorders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联系人姓名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(与报告人一致可不填)</w:t>
            </w:r>
          </w:p>
        </w:tc>
        <w:tc>
          <w:tcPr>
            <w:tcW w:w="3438" w:type="dxa"/>
            <w:gridSpan w:val="2"/>
            <w:vMerge w:val="restart"/>
            <w:tcBorders>
              <w:top w:val="double" w:color="auto" w:sz="4" w:space="0"/>
            </w:tcBorders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 xml:space="preserve">                </w:t>
            </w:r>
          </w:p>
        </w:tc>
        <w:tc>
          <w:tcPr>
            <w:tcW w:w="1101" w:type="dxa"/>
            <w:gridSpan w:val="5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职称/职务</w:t>
            </w:r>
          </w:p>
        </w:tc>
        <w:tc>
          <w:tcPr>
            <w:tcW w:w="4065" w:type="dxa"/>
            <w:gridSpan w:val="5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314" w:type="dxa"/>
            <w:gridSpan w:val="2"/>
            <w:vMerge w:val="continue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</w:p>
        </w:tc>
        <w:tc>
          <w:tcPr>
            <w:tcW w:w="3438" w:type="dxa"/>
            <w:gridSpan w:val="2"/>
            <w:vMerge w:val="continue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</w:p>
        </w:tc>
        <w:tc>
          <w:tcPr>
            <w:tcW w:w="1101" w:type="dxa"/>
            <w:gridSpan w:val="5"/>
            <w:tcBorders>
              <w:top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手机/电话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314" w:type="dxa"/>
            <w:gridSpan w:val="2"/>
            <w:vMerge w:val="continue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</w:p>
        </w:tc>
        <w:tc>
          <w:tcPr>
            <w:tcW w:w="3438" w:type="dxa"/>
            <w:gridSpan w:val="2"/>
            <w:vMerge w:val="continue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</w:p>
        </w:tc>
        <w:tc>
          <w:tcPr>
            <w:tcW w:w="1101" w:type="dxa"/>
            <w:gridSpan w:val="5"/>
            <w:tcBorders>
              <w:top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微信号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18" w:type="dxa"/>
            <w:gridSpan w:val="14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4"/>
              </w:rPr>
              <w:t>候选文集报告文章提纲/摘要：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（可加页，也可另附）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4530" w:type="dxa"/>
            <w:gridSpan w:val="3"/>
            <w:shd w:val="clear" w:color="auto" w:fill="B8CCE4" w:themeFill="accent1" w:themeFillTint="66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请填妥本回执并发送： 中国模具工业协会</w:t>
            </w:r>
          </w:p>
        </w:tc>
        <w:tc>
          <w:tcPr>
            <w:tcW w:w="784" w:type="dxa"/>
            <w:gridSpan w:val="3"/>
            <w:shd w:val="clear" w:color="auto" w:fill="B8CCE4" w:themeFill="accent1" w:themeFillTint="66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联系人</w:t>
            </w:r>
          </w:p>
        </w:tc>
        <w:tc>
          <w:tcPr>
            <w:tcW w:w="4604" w:type="dxa"/>
            <w:gridSpan w:val="8"/>
            <w:shd w:val="clear" w:color="auto" w:fill="B8CCE4" w:themeFill="accent1" w:themeFillTint="66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李玉华  张弘磊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062" w:type="dxa"/>
            <w:shd w:val="clear" w:color="auto" w:fill="B8CCE4" w:themeFill="accent1" w:themeFillTint="66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电子邮件</w:t>
            </w:r>
          </w:p>
        </w:tc>
        <w:tc>
          <w:tcPr>
            <w:tcW w:w="3468" w:type="dxa"/>
            <w:gridSpan w:val="2"/>
            <w:shd w:val="clear" w:color="auto" w:fill="B8CCE4" w:themeFill="accent1" w:themeFillTint="66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fldChar w:fldCharType="begin"/>
            </w:r>
            <w:r>
              <w:instrText xml:space="preserve"> HYPERLINK "mailto:guoji-cdmia@cdmia.com" </w:instrText>
            </w:r>
            <w:r>
              <w:fldChar w:fldCharType="separate"/>
            </w:r>
            <w:r>
              <w:rPr>
                <w:rStyle w:val="6"/>
                <w:rFonts w:ascii="微软雅黑" w:hAnsi="微软雅黑" w:eastAsia="微软雅黑"/>
                <w:sz w:val="18"/>
                <w:szCs w:val="24"/>
              </w:rPr>
              <w:t>guoji@cdmia.com</w:t>
            </w:r>
            <w:r>
              <w:rPr>
                <w:rStyle w:val="6"/>
                <w:rFonts w:ascii="微软雅黑" w:hAnsi="微软雅黑" w:eastAsia="微软雅黑"/>
                <w:sz w:val="18"/>
                <w:szCs w:val="24"/>
              </w:rPr>
              <w:fldChar w:fldCharType="end"/>
            </w:r>
            <w:r>
              <w:rPr>
                <w:rStyle w:val="6"/>
                <w:rFonts w:hint="eastAsia"/>
              </w:rPr>
              <w:t>.</w:t>
            </w:r>
            <w:r>
              <w:rPr>
                <w:rStyle w:val="6"/>
              </w:rPr>
              <w:t>cn</w:t>
            </w:r>
          </w:p>
        </w:tc>
        <w:tc>
          <w:tcPr>
            <w:tcW w:w="784" w:type="dxa"/>
            <w:gridSpan w:val="3"/>
            <w:shd w:val="clear" w:color="auto" w:fill="B8CCE4" w:themeFill="accent1" w:themeFillTint="66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电话</w:t>
            </w:r>
          </w:p>
        </w:tc>
        <w:tc>
          <w:tcPr>
            <w:tcW w:w="1845" w:type="dxa"/>
            <w:gridSpan w:val="5"/>
            <w:shd w:val="clear" w:color="auto" w:fill="B8CCE4" w:themeFill="accent1" w:themeFillTint="66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010-88356462</w:t>
            </w:r>
          </w:p>
        </w:tc>
        <w:tc>
          <w:tcPr>
            <w:tcW w:w="824" w:type="dxa"/>
            <w:gridSpan w:val="2"/>
            <w:shd w:val="clear" w:color="auto" w:fill="B8CCE4" w:themeFill="accent1" w:themeFillTint="66"/>
          </w:tcPr>
          <w:p>
            <w:pPr>
              <w:spacing w:line="360" w:lineRule="exact"/>
              <w:ind w:firstLine="180" w:firstLineChars="100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传真</w:t>
            </w:r>
          </w:p>
        </w:tc>
        <w:tc>
          <w:tcPr>
            <w:tcW w:w="1935" w:type="dxa"/>
            <w:shd w:val="clear" w:color="auto" w:fill="B8CCE4" w:themeFill="accent1" w:themeFillTint="66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010-88356461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2" w:type="dxa"/>
            <w:shd w:val="clear" w:color="auto" w:fill="B8CCE4" w:themeFill="accent1" w:themeFillTint="66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地址</w:t>
            </w:r>
          </w:p>
        </w:tc>
        <w:tc>
          <w:tcPr>
            <w:tcW w:w="3468" w:type="dxa"/>
            <w:gridSpan w:val="2"/>
            <w:shd w:val="clear" w:color="auto" w:fill="B8CCE4" w:themeFill="accent1" w:themeFillTint="66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北京市海淀区首体南路20号国兴家园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4号楼505/506室</w:t>
            </w:r>
          </w:p>
        </w:tc>
        <w:tc>
          <w:tcPr>
            <w:tcW w:w="784" w:type="dxa"/>
            <w:gridSpan w:val="3"/>
            <w:shd w:val="clear" w:color="auto" w:fill="B8CCE4" w:themeFill="accent1" w:themeFillTint="66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24"/>
              </w:rPr>
              <w:t>网址</w:t>
            </w:r>
          </w:p>
        </w:tc>
        <w:tc>
          <w:tcPr>
            <w:tcW w:w="4604" w:type="dxa"/>
            <w:gridSpan w:val="8"/>
            <w:shd w:val="clear" w:color="auto" w:fill="B8CCE4" w:themeFill="accent1" w:themeFillTint="66"/>
          </w:tcPr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fldChar w:fldCharType="begin"/>
            </w:r>
            <w:r>
              <w:instrText xml:space="preserve"> HYPERLINK "http://www.cdmia.com.cn" </w:instrText>
            </w:r>
            <w:r>
              <w:fldChar w:fldCharType="separate"/>
            </w:r>
            <w:r>
              <w:rPr>
                <w:rStyle w:val="6"/>
                <w:rFonts w:hint="eastAsia" w:ascii="微软雅黑" w:hAnsi="微软雅黑" w:eastAsia="微软雅黑"/>
                <w:sz w:val="18"/>
                <w:szCs w:val="24"/>
              </w:rPr>
              <w:t>w</w:t>
            </w:r>
            <w:r>
              <w:rPr>
                <w:rStyle w:val="6"/>
                <w:rFonts w:ascii="微软雅黑" w:hAnsi="微软雅黑" w:eastAsia="微软雅黑"/>
                <w:sz w:val="18"/>
                <w:szCs w:val="24"/>
              </w:rPr>
              <w:t>ww.cdmia.com.cn</w:t>
            </w:r>
            <w:r>
              <w:rPr>
                <w:rStyle w:val="6"/>
                <w:rFonts w:ascii="微软雅黑" w:hAnsi="微软雅黑" w:eastAsia="微软雅黑"/>
                <w:sz w:val="18"/>
                <w:szCs w:val="24"/>
              </w:rPr>
              <w:fldChar w:fldCharType="end"/>
            </w:r>
            <w:r>
              <w:rPr>
                <w:rFonts w:hint="eastAsia"/>
              </w:rPr>
              <w:t xml:space="preserve">  </w:t>
            </w:r>
            <w:r>
              <w:rPr>
                <w:rStyle w:val="6"/>
              </w:rPr>
              <w:t>www.istmaworld20</w:t>
            </w:r>
            <w:r>
              <w:rPr>
                <w:rStyle w:val="6"/>
                <w:rFonts w:hint="eastAsia"/>
                <w:lang w:val="en-US" w:eastAsia="zh-CN"/>
              </w:rPr>
              <w:t>2</w:t>
            </w:r>
            <w:r>
              <w:rPr>
                <w:rStyle w:val="6"/>
              </w:rPr>
              <w:t>0.com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/>
                <w:color w:val="000000"/>
                <w:sz w:val="18"/>
                <w:szCs w:val="24"/>
              </w:rPr>
            </w:pPr>
            <w:r>
              <w:fldChar w:fldCharType="begin"/>
            </w:r>
            <w:r>
              <w:instrText xml:space="preserve"> HYPERLINK "http://www.istmaworld2010.com.cn" </w:instrText>
            </w:r>
            <w:r>
              <w:fldChar w:fldCharType="separate"/>
            </w:r>
            <w:r>
              <w:rPr>
                <w:rStyle w:val="6"/>
                <w:rFonts w:ascii="微软雅黑" w:hAnsi="微软雅黑" w:eastAsia="微软雅黑"/>
                <w:sz w:val="18"/>
                <w:szCs w:val="24"/>
              </w:rPr>
              <w:t>www.istmaworld20</w:t>
            </w:r>
            <w:r>
              <w:rPr>
                <w:rStyle w:val="6"/>
                <w:rFonts w:hint="eastAsia" w:ascii="微软雅黑" w:hAnsi="微软雅黑" w:eastAsia="微软雅黑"/>
                <w:sz w:val="18"/>
                <w:szCs w:val="24"/>
                <w:lang w:val="en-US" w:eastAsia="zh-CN"/>
              </w:rPr>
              <w:t>2</w:t>
            </w:r>
            <w:r>
              <w:rPr>
                <w:rStyle w:val="6"/>
                <w:rFonts w:ascii="微软雅黑" w:hAnsi="微软雅黑" w:eastAsia="微软雅黑"/>
                <w:sz w:val="18"/>
                <w:szCs w:val="24"/>
              </w:rPr>
              <w:t>0.com.cn</w:t>
            </w:r>
            <w:r>
              <w:rPr>
                <w:rStyle w:val="6"/>
                <w:rFonts w:ascii="微软雅黑" w:hAnsi="微软雅黑" w:eastAsia="微软雅黑"/>
                <w:sz w:val="18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18" w:type="dxa"/>
            <w:gridSpan w:val="14"/>
            <w:shd w:val="clear" w:color="auto" w:fill="B8CCE4" w:themeFill="accent1" w:themeFillTint="66"/>
          </w:tcPr>
          <w:p>
            <w:pPr>
              <w:pStyle w:val="7"/>
              <w:spacing w:line="320" w:lineRule="exact"/>
              <w:jc w:val="both"/>
              <w:rPr>
                <w:rFonts w:ascii="微软雅黑" w:hAnsi="微软雅黑" w:eastAsia="微软雅黑" w:cs="FZZD Extra JW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FZZD Extra JW"/>
                <w:color w:val="000000"/>
                <w:sz w:val="18"/>
              </w:rPr>
              <w:t xml:space="preserve">备注： </w:t>
            </w:r>
          </w:p>
          <w:p>
            <w:pPr>
              <w:pStyle w:val="7"/>
              <w:numPr>
                <w:ilvl w:val="0"/>
                <w:numId w:val="1"/>
              </w:numPr>
              <w:spacing w:line="320" w:lineRule="exact"/>
              <w:ind w:left="0"/>
              <w:rPr>
                <w:rFonts w:ascii="微软雅黑" w:hAnsi="微软雅黑" w:eastAsia="微软雅黑" w:cs="FZZD Extra JW"/>
                <w:color w:val="000000"/>
                <w:sz w:val="18"/>
              </w:rPr>
            </w:pPr>
            <w:r>
              <w:rPr>
                <w:rFonts w:hint="eastAsia" w:ascii="微软雅黑" w:hAnsi="微软雅黑" w:eastAsia="微软雅黑" w:cs="FZZD Extra JW"/>
                <w:color w:val="000000"/>
                <w:sz w:val="18"/>
              </w:rPr>
              <w:t>1</w:t>
            </w:r>
            <w:r>
              <w:rPr>
                <w:rFonts w:ascii="微软雅黑" w:hAnsi="微软雅黑" w:eastAsia="微软雅黑" w:cs="FZZD Extra JW"/>
                <w:color w:val="000000"/>
                <w:sz w:val="18"/>
              </w:rPr>
              <w:t>.</w:t>
            </w:r>
            <w:r>
              <w:rPr>
                <w:rFonts w:hint="eastAsia" w:ascii="微软雅黑" w:hAnsi="微软雅黑" w:eastAsia="微软雅黑" w:cs="FZZD Extra JW"/>
                <w:color w:val="000000"/>
                <w:sz w:val="18"/>
              </w:rPr>
              <w:t>请报告作者于</w:t>
            </w:r>
            <w:r>
              <w:rPr>
                <w:rFonts w:ascii="微软雅黑" w:hAnsi="微软雅黑" w:eastAsia="微软雅黑" w:cs="FZZD Extra JW"/>
                <w:color w:val="000000"/>
                <w:sz w:val="18"/>
              </w:rPr>
              <w:t>20</w:t>
            </w:r>
            <w:r>
              <w:rPr>
                <w:rFonts w:hint="eastAsia" w:ascii="微软雅黑" w:hAnsi="微软雅黑" w:eastAsia="微软雅黑" w:cs="FZZD Extra JW"/>
                <w:color w:val="000000"/>
                <w:sz w:val="18"/>
              </w:rPr>
              <w:t>21年11月18日前提交一份中文或英文提纲（</w:t>
            </w:r>
            <w:r>
              <w:rPr>
                <w:rFonts w:ascii="微软雅黑" w:hAnsi="微软雅黑" w:eastAsia="微软雅黑" w:cs="FZZD Extra JW"/>
                <w:color w:val="000000"/>
                <w:sz w:val="18"/>
              </w:rPr>
              <w:t>500</w:t>
            </w:r>
            <w:r>
              <w:rPr>
                <w:rFonts w:hint="eastAsia" w:ascii="微软雅黑" w:hAnsi="微软雅黑" w:eastAsia="微软雅黑" w:cs="FZZD Extra JW"/>
                <w:color w:val="000000"/>
                <w:sz w:val="18"/>
              </w:rPr>
              <w:t>字），并填写演讲/论文回执，一并发送本表电子邮件；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</w:pPr>
            <w:r>
              <w:rPr>
                <w:rFonts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 xml:space="preserve">2. </w:t>
            </w:r>
            <w:r>
              <w:rPr>
                <w:rFonts w:hint="eastAsia"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>主办方将在</w:t>
            </w:r>
            <w:r>
              <w:rPr>
                <w:rFonts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>20</w:t>
            </w:r>
            <w:r>
              <w:rPr>
                <w:rFonts w:hint="eastAsia"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>21年11月30日前通知作者论文录取情况。作者在收到通知后请在</w:t>
            </w:r>
            <w:r>
              <w:rPr>
                <w:rFonts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>20</w:t>
            </w:r>
            <w:r>
              <w:rPr>
                <w:rFonts w:hint="eastAsia"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>21年12月20日前通过电子邮件、光盘或</w:t>
            </w:r>
            <w:r>
              <w:rPr>
                <w:rFonts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>U</w:t>
            </w:r>
            <w:r>
              <w:rPr>
                <w:rFonts w:hint="eastAsia"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>盘提交报告全文，报告提交格式的详细要求将在录取通知中告知。为便于编辑出版，拒绝</w:t>
            </w:r>
            <w:r>
              <w:rPr>
                <w:rFonts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>PPT</w:t>
            </w:r>
            <w:r>
              <w:rPr>
                <w:rFonts w:hint="eastAsia"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>作为文章投送；</w:t>
            </w:r>
          </w:p>
          <w:p>
            <w:pPr>
              <w:spacing w:line="320" w:lineRule="exact"/>
              <w:rPr>
                <w:rFonts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>3</w:t>
            </w:r>
            <w:r>
              <w:rPr>
                <w:rFonts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 xml:space="preserve">. </w:t>
            </w:r>
            <w:r>
              <w:rPr>
                <w:rFonts w:hint="eastAsia"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 xml:space="preserve"> </w:t>
            </w:r>
            <w:r>
              <w:rPr>
                <w:rFonts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>2022年03月28日确认</w:t>
            </w:r>
            <w:r>
              <w:rPr>
                <w:rFonts w:hint="eastAsia"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>被入选大会演讲</w:t>
            </w:r>
            <w:r>
              <w:rPr>
                <w:rFonts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>，2022年04月28日提交演讲PPT</w:t>
            </w:r>
            <w:r>
              <w:rPr>
                <w:rFonts w:hint="eastAsia"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>；</w:t>
            </w:r>
          </w:p>
          <w:p>
            <w:pPr>
              <w:spacing w:line="320" w:lineRule="exact"/>
              <w:rPr>
                <w:rFonts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</w:pPr>
            <w:r>
              <w:rPr>
                <w:rFonts w:hint="eastAsia"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 xml:space="preserve">4.  </w:t>
            </w:r>
            <w:r>
              <w:rPr>
                <w:rFonts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>将出版[第十六届国际模协世界大会-汇聚全球工模具行业文集]正式书籍，入选的报告文章编入文集</w:t>
            </w:r>
            <w:r>
              <w:rPr>
                <w:rFonts w:hint="eastAsia"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>；</w:t>
            </w:r>
          </w:p>
          <w:p>
            <w:pPr>
              <w:spacing w:line="320" w:lineRule="exact"/>
              <w:rPr>
                <w:rStyle w:val="6"/>
                <w:rFonts w:ascii="微软雅黑" w:hAnsi="微软雅黑" w:eastAsia="微软雅黑" w:cs="FZZD Extra JW"/>
                <w:color w:val="000000"/>
                <w:kern w:val="0"/>
                <w:sz w:val="18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>5</w:t>
            </w:r>
            <w:r>
              <w:rPr>
                <w:rFonts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 xml:space="preserve">. </w:t>
            </w:r>
            <w:r>
              <w:rPr>
                <w:rFonts w:hint="eastAsia"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 xml:space="preserve"> </w:t>
            </w:r>
            <w:r>
              <w:rPr>
                <w:rFonts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>在入选[第十六届国际模协世界大会-汇聚全球工模具行业文集]的</w:t>
            </w:r>
            <w:r>
              <w:rPr>
                <w:rFonts w:hint="eastAsia"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>报告</w:t>
            </w:r>
            <w:r>
              <w:rPr>
                <w:rFonts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>文章中遴选演讲报告在世界大会上演讲</w:t>
            </w:r>
            <w:r>
              <w:rPr>
                <w:rFonts w:hint="eastAsia" w:ascii="微软雅黑" w:hAnsi="微软雅黑" w:eastAsia="微软雅黑" w:cs="FZZD Extra JW"/>
                <w:color w:val="000000"/>
                <w:kern w:val="0"/>
                <w:sz w:val="18"/>
                <w:szCs w:val="24"/>
              </w:rPr>
              <w:t>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MVLCK+FZLTZHK--GBK1-0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ZZD Extra JW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9D6C92"/>
    <w:multiLevelType w:val="multilevel"/>
    <w:tmpl w:val="369D6C9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22"/>
    <w:rsid w:val="00007C22"/>
    <w:rsid w:val="00072EE8"/>
    <w:rsid w:val="000D2270"/>
    <w:rsid w:val="001D272F"/>
    <w:rsid w:val="003019CB"/>
    <w:rsid w:val="00316C6F"/>
    <w:rsid w:val="00325A2F"/>
    <w:rsid w:val="00334C60"/>
    <w:rsid w:val="00344806"/>
    <w:rsid w:val="003E0D32"/>
    <w:rsid w:val="00430B05"/>
    <w:rsid w:val="0049281D"/>
    <w:rsid w:val="004A2642"/>
    <w:rsid w:val="004C0E74"/>
    <w:rsid w:val="00526C1D"/>
    <w:rsid w:val="00574704"/>
    <w:rsid w:val="005E0D7C"/>
    <w:rsid w:val="005F79EF"/>
    <w:rsid w:val="006A7A5A"/>
    <w:rsid w:val="006D11AA"/>
    <w:rsid w:val="00772D8A"/>
    <w:rsid w:val="007D183B"/>
    <w:rsid w:val="007D5279"/>
    <w:rsid w:val="007E6316"/>
    <w:rsid w:val="00816689"/>
    <w:rsid w:val="0087212B"/>
    <w:rsid w:val="008879F2"/>
    <w:rsid w:val="009F11E6"/>
    <w:rsid w:val="009F42B1"/>
    <w:rsid w:val="00B07906"/>
    <w:rsid w:val="00B26BB9"/>
    <w:rsid w:val="00B337B8"/>
    <w:rsid w:val="00B33AB7"/>
    <w:rsid w:val="00B55BCB"/>
    <w:rsid w:val="00BD658E"/>
    <w:rsid w:val="00BE4728"/>
    <w:rsid w:val="00CA5684"/>
    <w:rsid w:val="00D72AAE"/>
    <w:rsid w:val="00DD13E1"/>
    <w:rsid w:val="00DE3036"/>
    <w:rsid w:val="00F15F25"/>
    <w:rsid w:val="0D951AC5"/>
    <w:rsid w:val="7F5271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semiHidden/>
    <w:uiPriority w:val="0"/>
    <w:rPr>
      <w:color w:val="0000FF"/>
      <w:u w:val="single"/>
    </w:rPr>
  </w:style>
  <w:style w:type="paragraph" w:customStyle="1" w:styleId="7">
    <w:name w:val="Pa0"/>
    <w:basedOn w:val="1"/>
    <w:next w:val="1"/>
    <w:uiPriority w:val="99"/>
    <w:pPr>
      <w:autoSpaceDE w:val="0"/>
      <w:autoSpaceDN w:val="0"/>
      <w:adjustRightInd w:val="0"/>
      <w:spacing w:line="193" w:lineRule="atLeast"/>
      <w:jc w:val="left"/>
    </w:pPr>
    <w:rPr>
      <w:rFonts w:ascii="DMVLCK+FZLTZHK--GBK1-0" w:eastAsia="DMVLCK+FZLTZHK--GBK1-0" w:hAnsiTheme="minorHAnsi" w:cstheme="minorBidi"/>
      <w:kern w:val="0"/>
      <w:sz w:val="24"/>
      <w:szCs w:val="24"/>
    </w:rPr>
  </w:style>
  <w:style w:type="character" w:customStyle="1" w:styleId="8">
    <w:name w:val="批注框文本 字符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844</Characters>
  <Lines>7</Lines>
  <Paragraphs>1</Paragraphs>
  <TotalTime>5</TotalTime>
  <ScaleCrop>false</ScaleCrop>
  <LinksUpToDate>false</LinksUpToDate>
  <CharactersWithSpaces>990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2021-07-28T01:09:00Z</dcterms:created>
  <dc:creator>Windows 用户</dc:creator>
  <cp:lastModifiedBy>白小胖</cp:lastModifiedBy>
  <dcterms:modified xsi:type="dcterms:W3CDTF">2021-07-28T02:20:37Z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AF8AFD0185554D0EA83D335E74109A07</vt:lpwstr>
  </property>
</Properties>
</file>